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B3" w:rsidRPr="008B7FB4" w:rsidRDefault="003753B3" w:rsidP="003753B3">
      <w:pPr>
        <w:spacing w:after="0" w:line="240" w:lineRule="auto"/>
        <w:ind w:firstLine="708"/>
        <w:jc w:val="both"/>
        <w:rPr>
          <w:rFonts w:ascii="Times New Roman" w:hAnsi="Times New Roman"/>
          <w:sz w:val="28"/>
          <w:szCs w:val="28"/>
          <w:lang w:val="kk-KZ"/>
        </w:rPr>
      </w:pPr>
      <w:r w:rsidRPr="008B7FB4">
        <w:rPr>
          <w:rFonts w:ascii="Times New Roman" w:hAnsi="Times New Roman"/>
          <w:sz w:val="28"/>
          <w:szCs w:val="28"/>
          <w:lang w:val="kk-KZ"/>
        </w:rPr>
        <w:t xml:space="preserve">В настоящее время в рамках Закона РК «Об инновационном кластере «Парк инновационных технологий» недропользователи вправе направлять деньги на проекты участников инновационного кластера «Парк инновационных технологий» в соответствии с законодательством о недрах и недропользовании. </w:t>
      </w:r>
    </w:p>
    <w:p w:rsidR="003753B3" w:rsidRPr="008B7FB4" w:rsidRDefault="003753B3" w:rsidP="003753B3">
      <w:pPr>
        <w:spacing w:after="0" w:line="240" w:lineRule="auto"/>
        <w:ind w:firstLine="708"/>
        <w:jc w:val="both"/>
        <w:rPr>
          <w:rFonts w:ascii="Times New Roman" w:hAnsi="Times New Roman"/>
          <w:sz w:val="28"/>
          <w:szCs w:val="28"/>
          <w:lang w:val="kk-KZ"/>
        </w:rPr>
      </w:pPr>
      <w:r w:rsidRPr="008B7FB4">
        <w:rPr>
          <w:rFonts w:ascii="Times New Roman" w:hAnsi="Times New Roman"/>
          <w:sz w:val="28"/>
          <w:szCs w:val="28"/>
        </w:rPr>
        <w:t xml:space="preserve">Так статья 108-1 Налогового кодекса предусматривает право </w:t>
      </w:r>
      <w:proofErr w:type="spellStart"/>
      <w:r w:rsidRPr="008B7FB4">
        <w:rPr>
          <w:rFonts w:ascii="Times New Roman" w:hAnsi="Times New Roman"/>
          <w:sz w:val="28"/>
          <w:szCs w:val="28"/>
        </w:rPr>
        <w:t>недропользователей</w:t>
      </w:r>
      <w:proofErr w:type="spellEnd"/>
      <w:r w:rsidRPr="008B7FB4">
        <w:rPr>
          <w:rFonts w:ascii="Times New Roman" w:hAnsi="Times New Roman"/>
          <w:sz w:val="28"/>
          <w:szCs w:val="28"/>
        </w:rPr>
        <w:t xml:space="preserve"> относить на вычеты сумму расходов, фактически понесенных на перечисление денег в автономный кластерный фонд (далее -Фонд) для финансирования проектов участников инновационного кластера «Парк инновационных технологий» в соответствии с законодательством Республики Казахстан о недрах и недропользовании.</w:t>
      </w:r>
    </w:p>
    <w:p w:rsidR="003753B3" w:rsidRPr="008B7FB4" w:rsidRDefault="003753B3" w:rsidP="003753B3">
      <w:pPr>
        <w:widowControl w:val="0"/>
        <w:autoSpaceDE w:val="0"/>
        <w:autoSpaceDN w:val="0"/>
        <w:adjustRightInd w:val="0"/>
        <w:spacing w:after="0" w:line="240" w:lineRule="auto"/>
        <w:ind w:firstLine="708"/>
        <w:jc w:val="both"/>
        <w:rPr>
          <w:rFonts w:ascii="Times New Roman" w:hAnsi="Times New Roman"/>
          <w:sz w:val="28"/>
          <w:szCs w:val="28"/>
        </w:rPr>
      </w:pPr>
      <w:r w:rsidRPr="008B7FB4">
        <w:rPr>
          <w:rFonts w:ascii="Times New Roman" w:hAnsi="Times New Roman"/>
          <w:sz w:val="28"/>
          <w:szCs w:val="28"/>
          <w:lang w:val="kk-KZ"/>
        </w:rPr>
        <w:t xml:space="preserve">Таким образом </w:t>
      </w:r>
      <w:proofErr w:type="spellStart"/>
      <w:r w:rsidRPr="008B7FB4">
        <w:rPr>
          <w:rFonts w:ascii="Times New Roman" w:hAnsi="Times New Roman"/>
          <w:sz w:val="28"/>
          <w:szCs w:val="28"/>
        </w:rPr>
        <w:t>недропользователь</w:t>
      </w:r>
      <w:proofErr w:type="spellEnd"/>
      <w:r w:rsidRPr="008B7FB4">
        <w:rPr>
          <w:rFonts w:ascii="Times New Roman" w:hAnsi="Times New Roman"/>
          <w:sz w:val="28"/>
          <w:szCs w:val="28"/>
        </w:rPr>
        <w:t xml:space="preserve"> осуществляет перечисление денег в автономный кластерный фонд для финансирования </w:t>
      </w:r>
      <w:r>
        <w:rPr>
          <w:rFonts w:ascii="Times New Roman" w:hAnsi="Times New Roman"/>
          <w:sz w:val="28"/>
          <w:szCs w:val="28"/>
        </w:rPr>
        <w:t xml:space="preserve">проектов участников инновационного кластера </w:t>
      </w:r>
      <w:r w:rsidRPr="008B7FB4">
        <w:rPr>
          <w:rFonts w:ascii="Times New Roman" w:hAnsi="Times New Roman"/>
          <w:sz w:val="28"/>
          <w:szCs w:val="28"/>
        </w:rPr>
        <w:t>в соответствии с обязательством по контрактной деятельности.</w:t>
      </w:r>
    </w:p>
    <w:p w:rsidR="003753B3" w:rsidRPr="008B7FB4" w:rsidRDefault="003753B3" w:rsidP="003753B3">
      <w:pPr>
        <w:widowControl w:val="0"/>
        <w:autoSpaceDE w:val="0"/>
        <w:autoSpaceDN w:val="0"/>
        <w:adjustRightInd w:val="0"/>
        <w:spacing w:after="0" w:line="240" w:lineRule="auto"/>
        <w:ind w:firstLine="708"/>
        <w:jc w:val="both"/>
        <w:rPr>
          <w:rFonts w:ascii="Times New Roman" w:hAnsi="Times New Roman"/>
          <w:sz w:val="28"/>
          <w:szCs w:val="28"/>
        </w:rPr>
      </w:pPr>
      <w:r w:rsidRPr="008B7FB4">
        <w:rPr>
          <w:rFonts w:ascii="Times New Roman" w:hAnsi="Times New Roman"/>
          <w:sz w:val="28"/>
          <w:szCs w:val="28"/>
        </w:rPr>
        <w:t>При этом Фонд:</w:t>
      </w:r>
    </w:p>
    <w:p w:rsidR="003753B3" w:rsidRPr="008B7FB4" w:rsidRDefault="003753B3" w:rsidP="003753B3">
      <w:pPr>
        <w:widowControl w:val="0"/>
        <w:autoSpaceDE w:val="0"/>
        <w:autoSpaceDN w:val="0"/>
        <w:adjustRightInd w:val="0"/>
        <w:spacing w:after="0" w:line="240" w:lineRule="auto"/>
        <w:ind w:firstLine="708"/>
        <w:jc w:val="both"/>
        <w:rPr>
          <w:rFonts w:ascii="Times New Roman" w:hAnsi="Times New Roman"/>
          <w:sz w:val="28"/>
          <w:szCs w:val="28"/>
        </w:rPr>
      </w:pPr>
      <w:r w:rsidRPr="008B7FB4">
        <w:rPr>
          <w:rFonts w:ascii="Times New Roman" w:hAnsi="Times New Roman"/>
          <w:sz w:val="28"/>
          <w:szCs w:val="28"/>
        </w:rPr>
        <w:t>1) открывает банковский счет для направления денег;</w:t>
      </w:r>
    </w:p>
    <w:p w:rsidR="003753B3" w:rsidRPr="008B7FB4" w:rsidRDefault="003753B3" w:rsidP="003753B3">
      <w:pPr>
        <w:widowControl w:val="0"/>
        <w:autoSpaceDE w:val="0"/>
        <w:autoSpaceDN w:val="0"/>
        <w:adjustRightInd w:val="0"/>
        <w:spacing w:after="0" w:line="240" w:lineRule="auto"/>
        <w:ind w:firstLine="708"/>
        <w:jc w:val="both"/>
        <w:rPr>
          <w:rFonts w:ascii="Times New Roman" w:hAnsi="Times New Roman"/>
          <w:sz w:val="28"/>
          <w:szCs w:val="28"/>
        </w:rPr>
      </w:pPr>
      <w:r w:rsidRPr="008B7FB4">
        <w:rPr>
          <w:rFonts w:ascii="Times New Roman" w:hAnsi="Times New Roman"/>
          <w:sz w:val="28"/>
          <w:szCs w:val="28"/>
        </w:rPr>
        <w:t xml:space="preserve">2) обязан вести учет денег, направленных </w:t>
      </w:r>
      <w:proofErr w:type="spellStart"/>
      <w:r w:rsidRPr="008B7FB4">
        <w:rPr>
          <w:rFonts w:ascii="Times New Roman" w:hAnsi="Times New Roman"/>
          <w:sz w:val="28"/>
          <w:szCs w:val="28"/>
        </w:rPr>
        <w:t>недропользователями</w:t>
      </w:r>
      <w:proofErr w:type="spellEnd"/>
      <w:r w:rsidRPr="008B7FB4">
        <w:rPr>
          <w:rFonts w:ascii="Times New Roman" w:hAnsi="Times New Roman"/>
          <w:sz w:val="28"/>
          <w:szCs w:val="28"/>
        </w:rPr>
        <w:t xml:space="preserve"> в Фонд раздельно по каждому </w:t>
      </w:r>
      <w:proofErr w:type="spellStart"/>
      <w:r w:rsidRPr="008B7FB4">
        <w:rPr>
          <w:rFonts w:ascii="Times New Roman" w:hAnsi="Times New Roman"/>
          <w:sz w:val="28"/>
          <w:szCs w:val="28"/>
        </w:rPr>
        <w:t>недропользователю</w:t>
      </w:r>
      <w:proofErr w:type="spellEnd"/>
      <w:r w:rsidRPr="008B7FB4">
        <w:rPr>
          <w:rFonts w:ascii="Times New Roman" w:hAnsi="Times New Roman"/>
          <w:sz w:val="28"/>
          <w:szCs w:val="28"/>
        </w:rPr>
        <w:t>, а также учет использования денег на финансирование проектов;</w:t>
      </w:r>
    </w:p>
    <w:p w:rsidR="003753B3" w:rsidRPr="008B7FB4" w:rsidRDefault="003753B3" w:rsidP="003753B3">
      <w:pPr>
        <w:widowControl w:val="0"/>
        <w:autoSpaceDE w:val="0"/>
        <w:autoSpaceDN w:val="0"/>
        <w:adjustRightInd w:val="0"/>
        <w:spacing w:line="240" w:lineRule="auto"/>
        <w:ind w:firstLine="708"/>
        <w:jc w:val="both"/>
        <w:rPr>
          <w:rFonts w:ascii="Times New Roman" w:hAnsi="Times New Roman"/>
          <w:sz w:val="28"/>
          <w:szCs w:val="28"/>
        </w:rPr>
      </w:pPr>
      <w:r w:rsidRPr="008B7FB4">
        <w:rPr>
          <w:rFonts w:ascii="Times New Roman" w:hAnsi="Times New Roman"/>
          <w:sz w:val="28"/>
          <w:szCs w:val="28"/>
        </w:rPr>
        <w:t xml:space="preserve">3) Фонд оказывает содействие по процедуре отнесения на вычеты суммы расходов </w:t>
      </w:r>
      <w:r>
        <w:rPr>
          <w:rFonts w:ascii="Times New Roman" w:hAnsi="Times New Roman"/>
          <w:sz w:val="28"/>
          <w:szCs w:val="28"/>
          <w:lang w:val="kk-KZ"/>
        </w:rPr>
        <w:t>недропользователей</w:t>
      </w:r>
      <w:r>
        <w:rPr>
          <w:rFonts w:ascii="Times New Roman" w:hAnsi="Times New Roman"/>
          <w:sz w:val="28"/>
          <w:szCs w:val="28"/>
        </w:rPr>
        <w:t xml:space="preserve"> перечисливших деньги</w:t>
      </w:r>
      <w:r w:rsidRPr="008B7FB4">
        <w:rPr>
          <w:rFonts w:ascii="Times New Roman" w:hAnsi="Times New Roman"/>
          <w:sz w:val="28"/>
          <w:szCs w:val="28"/>
        </w:rPr>
        <w:t xml:space="preserve"> в Фонд.</w:t>
      </w:r>
    </w:p>
    <w:p w:rsidR="003753B3" w:rsidRDefault="003753B3" w:rsidP="003753B3">
      <w:pPr>
        <w:widowControl w:val="0"/>
        <w:autoSpaceDE w:val="0"/>
        <w:autoSpaceDN w:val="0"/>
        <w:adjustRightInd w:val="0"/>
        <w:spacing w:line="240" w:lineRule="auto"/>
        <w:ind w:firstLine="708"/>
        <w:jc w:val="both"/>
        <w:rPr>
          <w:rFonts w:ascii="Times New Roman" w:hAnsi="Times New Roman"/>
          <w:sz w:val="28"/>
          <w:szCs w:val="28"/>
          <w:lang w:val="kk-KZ"/>
        </w:rPr>
      </w:pPr>
      <w:r w:rsidRPr="008B7FB4">
        <w:rPr>
          <w:rFonts w:ascii="Times New Roman" w:hAnsi="Times New Roman"/>
          <w:sz w:val="28"/>
          <w:szCs w:val="28"/>
          <w:lang w:val="kk-KZ"/>
        </w:rPr>
        <w:t xml:space="preserve">Отбор проектов на финансирование осуществляется </w:t>
      </w:r>
      <w:r>
        <w:rPr>
          <w:rFonts w:ascii="Times New Roman" w:hAnsi="Times New Roman"/>
          <w:sz w:val="28"/>
          <w:szCs w:val="28"/>
          <w:lang w:val="kk-KZ"/>
        </w:rPr>
        <w:t xml:space="preserve">в соответствии с Правилами проведения экспертизы проектов участников инновационного кластера «ПИТ», утвержденных Управляющим комитетом от 12 сентября 2015 года. </w:t>
      </w:r>
    </w:p>
    <w:p w:rsidR="003753B3" w:rsidRDefault="003753B3" w:rsidP="003753B3">
      <w:pPr>
        <w:widowControl w:val="0"/>
        <w:autoSpaceDE w:val="0"/>
        <w:autoSpaceDN w:val="0"/>
        <w:adjustRightInd w:val="0"/>
        <w:spacing w:line="240" w:lineRule="auto"/>
        <w:ind w:firstLine="708"/>
        <w:jc w:val="both"/>
        <w:rPr>
          <w:rFonts w:ascii="Times New Roman" w:hAnsi="Times New Roman"/>
          <w:sz w:val="28"/>
          <w:szCs w:val="28"/>
        </w:rPr>
      </w:pPr>
      <w:r w:rsidRPr="00014B29">
        <w:rPr>
          <w:rFonts w:ascii="Times New Roman" w:hAnsi="Times New Roman"/>
          <w:sz w:val="28"/>
          <w:szCs w:val="28"/>
        </w:rPr>
        <w:t xml:space="preserve">Согласно Правилам экспертиза проектов проводится в три этапа: принятие Фондом представленных заявителями документов, предварительный отбор проектов </w:t>
      </w:r>
      <w:proofErr w:type="spellStart"/>
      <w:r w:rsidRPr="00014B29">
        <w:rPr>
          <w:rFonts w:ascii="Times New Roman" w:hAnsi="Times New Roman"/>
          <w:sz w:val="28"/>
          <w:szCs w:val="28"/>
        </w:rPr>
        <w:t>недропользователями</w:t>
      </w:r>
      <w:proofErr w:type="spellEnd"/>
      <w:r w:rsidRPr="00014B29">
        <w:rPr>
          <w:rFonts w:ascii="Times New Roman" w:hAnsi="Times New Roman"/>
          <w:sz w:val="28"/>
          <w:szCs w:val="28"/>
        </w:rPr>
        <w:t xml:space="preserve"> на сайте Фонда; проведение заседания экспертизы и выдача заключения экспертизы о целесообразности финансирования проекта.</w:t>
      </w:r>
      <w:r>
        <w:rPr>
          <w:rFonts w:ascii="Times New Roman" w:hAnsi="Times New Roman"/>
          <w:sz w:val="28"/>
          <w:szCs w:val="28"/>
        </w:rPr>
        <w:t xml:space="preserve"> </w:t>
      </w:r>
    </w:p>
    <w:p w:rsidR="003753B3" w:rsidRPr="008B7FB4" w:rsidRDefault="003753B3" w:rsidP="003753B3">
      <w:pPr>
        <w:widowControl w:val="0"/>
        <w:autoSpaceDE w:val="0"/>
        <w:autoSpaceDN w:val="0"/>
        <w:adjustRightInd w:val="0"/>
        <w:spacing w:line="240" w:lineRule="auto"/>
        <w:ind w:firstLine="708"/>
        <w:jc w:val="both"/>
        <w:rPr>
          <w:rFonts w:ascii="Times New Roman" w:hAnsi="Times New Roman"/>
          <w:sz w:val="28"/>
          <w:szCs w:val="28"/>
        </w:rPr>
      </w:pPr>
      <w:r w:rsidRPr="00014B29">
        <w:rPr>
          <w:rFonts w:ascii="Times New Roman" w:hAnsi="Times New Roman"/>
          <w:sz w:val="28"/>
          <w:szCs w:val="28"/>
        </w:rPr>
        <w:t xml:space="preserve">В рамках Правил создается открытый и прозрачный механизм по отбору и финансированию инновационных проектов. Так инновационный кластер представляет собой площадку, которая ежеквартально презентует поток подготовленных проектов. Основным отличием является то что, проекты или исполнители работ выбираются на заседании экспертной комиссии, членами которого являются сами </w:t>
      </w:r>
      <w:proofErr w:type="spellStart"/>
      <w:r w:rsidRPr="00014B29">
        <w:rPr>
          <w:rFonts w:ascii="Times New Roman" w:hAnsi="Times New Roman"/>
          <w:sz w:val="28"/>
          <w:szCs w:val="28"/>
        </w:rPr>
        <w:t>недропользователи</w:t>
      </w:r>
      <w:proofErr w:type="spellEnd"/>
      <w:r w:rsidRPr="00014B29">
        <w:rPr>
          <w:rFonts w:ascii="Times New Roman" w:hAnsi="Times New Roman"/>
          <w:sz w:val="28"/>
          <w:szCs w:val="28"/>
        </w:rPr>
        <w:t>.</w:t>
      </w:r>
      <w:r>
        <w:rPr>
          <w:rFonts w:ascii="Times New Roman" w:hAnsi="Times New Roman"/>
          <w:sz w:val="28"/>
          <w:szCs w:val="28"/>
        </w:rPr>
        <w:t xml:space="preserve"> </w:t>
      </w:r>
    </w:p>
    <w:p w:rsidR="003753B3" w:rsidRPr="008B7FB4" w:rsidRDefault="003753B3" w:rsidP="003753B3">
      <w:pPr>
        <w:widowControl w:val="0"/>
        <w:autoSpaceDE w:val="0"/>
        <w:autoSpaceDN w:val="0"/>
        <w:adjustRightInd w:val="0"/>
        <w:spacing w:line="240" w:lineRule="auto"/>
        <w:ind w:firstLine="708"/>
        <w:jc w:val="both"/>
        <w:rPr>
          <w:rFonts w:ascii="Times New Roman" w:hAnsi="Times New Roman"/>
          <w:sz w:val="28"/>
          <w:szCs w:val="28"/>
          <w:lang w:val="kk-KZ"/>
        </w:rPr>
      </w:pPr>
      <w:r w:rsidRPr="008B7FB4">
        <w:rPr>
          <w:rFonts w:ascii="Times New Roman" w:hAnsi="Times New Roman"/>
          <w:sz w:val="28"/>
          <w:szCs w:val="28"/>
        </w:rPr>
        <w:t xml:space="preserve">После отбора проектов планируется заключение трехстороннего договора между </w:t>
      </w:r>
      <w:proofErr w:type="spellStart"/>
      <w:r w:rsidRPr="008B7FB4">
        <w:rPr>
          <w:rFonts w:ascii="Times New Roman" w:hAnsi="Times New Roman"/>
          <w:sz w:val="28"/>
          <w:szCs w:val="28"/>
        </w:rPr>
        <w:t>недропользователем</w:t>
      </w:r>
      <w:proofErr w:type="spellEnd"/>
      <w:r w:rsidRPr="008B7FB4">
        <w:rPr>
          <w:rFonts w:ascii="Times New Roman" w:hAnsi="Times New Roman"/>
          <w:sz w:val="28"/>
          <w:szCs w:val="28"/>
        </w:rPr>
        <w:t xml:space="preserve">, Фондом и проектом. Договор будет определять механизм финансирования, сроки и процедуры осуществления проекта. </w:t>
      </w:r>
    </w:p>
    <w:p w:rsidR="008516D7" w:rsidRDefault="008516D7">
      <w:bookmarkStart w:id="0" w:name="_GoBack"/>
      <w:bookmarkEnd w:id="0"/>
    </w:p>
    <w:sectPr w:rsidR="00851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B3"/>
    <w:rsid w:val="002B0B3A"/>
    <w:rsid w:val="003753B3"/>
    <w:rsid w:val="005E1682"/>
    <w:rsid w:val="00851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90619-C74F-4B79-BDF4-6C38A6F5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3B3"/>
    <w:pPr>
      <w:spacing w:after="200" w:line="276" w:lineRule="auto"/>
    </w:pPr>
    <w:rPr>
      <w:rFonts w:ascii="Cambria" w:eastAsia="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6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1682"/>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Aigerim Kayupova</dc:creator>
  <cp:keywords/>
  <dc:description/>
  <cp:lastModifiedBy>Dana Bliyeva</cp:lastModifiedBy>
  <cp:revision>2</cp:revision>
  <cp:lastPrinted>2015-10-07T12:03:00Z</cp:lastPrinted>
  <dcterms:created xsi:type="dcterms:W3CDTF">2016-04-06T04:11:00Z</dcterms:created>
  <dcterms:modified xsi:type="dcterms:W3CDTF">2016-04-06T04:11:00Z</dcterms:modified>
</cp:coreProperties>
</file>